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2270" w14:textId="2FD3A07D" w:rsidR="0026080C" w:rsidRDefault="00B8398E" w:rsidP="00B8398E">
      <w:pPr>
        <w:pStyle w:val="p1"/>
        <w:rPr>
          <w:b/>
          <w:bCs/>
          <w:sz w:val="32"/>
          <w:szCs w:val="32"/>
        </w:rPr>
      </w:pPr>
      <w:r w:rsidRPr="00B8398E">
        <w:rPr>
          <w:b/>
          <w:bCs/>
          <w:sz w:val="32"/>
          <w:szCs w:val="32"/>
        </w:rPr>
        <w:t>A Comparative Study of Larval Fluid as a Novel Social Regulator of Queen Fecundity and</w:t>
      </w:r>
      <w:r w:rsidRPr="00B8398E">
        <w:rPr>
          <w:b/>
          <w:bCs/>
          <w:sz w:val="32"/>
          <w:szCs w:val="32"/>
        </w:rPr>
        <w:t xml:space="preserve"> </w:t>
      </w:r>
      <w:r w:rsidRPr="00B8398E">
        <w:rPr>
          <w:b/>
          <w:bCs/>
          <w:sz w:val="32"/>
          <w:szCs w:val="32"/>
        </w:rPr>
        <w:t>Colony Sociogenesis</w:t>
      </w:r>
    </w:p>
    <w:p w14:paraId="13A3F887" w14:textId="77777777" w:rsidR="00B8398E" w:rsidRPr="00B8398E" w:rsidRDefault="00B8398E" w:rsidP="00B8398E">
      <w:pPr>
        <w:pStyle w:val="p1"/>
        <w:rPr>
          <w:b/>
          <w:bCs/>
          <w:sz w:val="32"/>
          <w:szCs w:val="32"/>
        </w:rPr>
      </w:pPr>
    </w:p>
    <w:p w14:paraId="4ECB375F" w14:textId="4DCB335B" w:rsidR="00B8398E" w:rsidRPr="00B8398E" w:rsidRDefault="00B8398E" w:rsidP="00B8398E">
      <w:pPr>
        <w:pStyle w:val="p1"/>
        <w:rPr>
          <w:b/>
          <w:bCs/>
          <w:sz w:val="24"/>
          <w:szCs w:val="24"/>
        </w:rPr>
      </w:pPr>
      <w:r w:rsidRPr="00B8398E">
        <w:rPr>
          <w:b/>
          <w:bCs/>
          <w:sz w:val="24"/>
          <w:szCs w:val="24"/>
        </w:rPr>
        <w:t xml:space="preserve">Allina Win </w:t>
      </w:r>
    </w:p>
    <w:p w14:paraId="07CA4758" w14:textId="6C9B30FB" w:rsidR="00B8398E" w:rsidRDefault="00B8398E" w:rsidP="00B8398E">
      <w:pPr>
        <w:pStyle w:val="p1"/>
        <w:rPr>
          <w:b/>
          <w:bCs/>
          <w:sz w:val="24"/>
          <w:szCs w:val="24"/>
        </w:rPr>
      </w:pPr>
      <w:r w:rsidRPr="00B8398E">
        <w:rPr>
          <w:b/>
          <w:bCs/>
          <w:sz w:val="24"/>
          <w:szCs w:val="24"/>
        </w:rPr>
        <w:t>School of Life Sciences, Arizona State University</w:t>
      </w:r>
    </w:p>
    <w:p w14:paraId="5D604C8C" w14:textId="5407595E" w:rsidR="00B8398E" w:rsidRPr="00B8398E" w:rsidRDefault="00B8398E" w:rsidP="00B8398E">
      <w:pPr>
        <w:pStyle w:val="p1"/>
        <w:rPr>
          <w:b/>
          <w:bCs/>
          <w:sz w:val="24"/>
          <w:szCs w:val="24"/>
        </w:rPr>
      </w:pPr>
      <w:r>
        <w:rPr>
          <w:b/>
          <w:bCs/>
          <w:sz w:val="24"/>
          <w:szCs w:val="24"/>
        </w:rPr>
        <w:t>(</w:t>
      </w:r>
      <w:proofErr w:type="spellStart"/>
      <w:r>
        <w:rPr>
          <w:b/>
          <w:bCs/>
          <w:sz w:val="24"/>
          <w:szCs w:val="24"/>
        </w:rPr>
        <w:t>Linksvayer</w:t>
      </w:r>
      <w:proofErr w:type="spellEnd"/>
      <w:r>
        <w:rPr>
          <w:b/>
          <w:bCs/>
          <w:sz w:val="24"/>
          <w:szCs w:val="24"/>
        </w:rPr>
        <w:t xml:space="preserve"> Lab)</w:t>
      </w:r>
    </w:p>
    <w:p w14:paraId="43C36166" w14:textId="67C61659" w:rsidR="0026080C" w:rsidRPr="0026080C" w:rsidRDefault="0026080C" w:rsidP="0026080C">
      <w:pPr>
        <w:spacing w:before="100" w:beforeAutospacing="1" w:after="100" w:afterAutospacing="1" w:line="240" w:lineRule="auto"/>
        <w:rPr>
          <w:rFonts w:ascii="Times New Roman" w:eastAsia="Times New Roman" w:hAnsi="Times New Roman" w:cs="Times New Roman"/>
          <w:kern w:val="0"/>
          <w14:ligatures w14:val="none"/>
        </w:rPr>
      </w:pPr>
      <w:r w:rsidRPr="0026080C">
        <w:rPr>
          <w:rFonts w:ascii="Times New Roman" w:eastAsia="Times New Roman" w:hAnsi="Times New Roman" w:cs="Times New Roman"/>
          <w:kern w:val="0"/>
          <w14:ligatures w14:val="none"/>
        </w:rPr>
        <w:t>Colonies of social insects function as highly integrated biological systems, in which the fitness of the whole depends on coordinated interactions among queens, workers, and brood. Queen fecundity, in particular, plays a central role in determining colony growth, persistence, and reproductive success. While queen egg-laying is often viewed as being governed primarily by intrinsic physiological processes, accumulating evidence suggests that other colony members</w:t>
      </w:r>
      <w:r>
        <w:rPr>
          <w:rFonts w:ascii="Times New Roman" w:eastAsia="Times New Roman" w:hAnsi="Times New Roman" w:cs="Times New Roman"/>
          <w:kern w:val="0"/>
          <w14:ligatures w14:val="none"/>
        </w:rPr>
        <w:t xml:space="preserve">, </w:t>
      </w:r>
      <w:r w:rsidRPr="0026080C">
        <w:rPr>
          <w:rFonts w:ascii="Times New Roman" w:eastAsia="Times New Roman" w:hAnsi="Times New Roman" w:cs="Times New Roman"/>
          <w:kern w:val="0"/>
          <w14:ligatures w14:val="none"/>
        </w:rPr>
        <w:t>especially larvae</w:t>
      </w:r>
      <w:r>
        <w:rPr>
          <w:rFonts w:ascii="Times New Roman" w:eastAsia="Times New Roman" w:hAnsi="Times New Roman" w:cs="Times New Roman"/>
          <w:kern w:val="0"/>
          <w14:ligatures w14:val="none"/>
        </w:rPr>
        <w:t xml:space="preserve"> </w:t>
      </w:r>
      <w:r w:rsidRPr="0026080C">
        <w:rPr>
          <w:rFonts w:ascii="Times New Roman" w:eastAsia="Times New Roman" w:hAnsi="Times New Roman" w:cs="Times New Roman"/>
          <w:kern w:val="0"/>
          <w14:ligatures w14:val="none"/>
        </w:rPr>
        <w:t>may exert powerful bottom-up influences on queen reproduction. Understanding how such brood-derived regulation operates remains a key unresolved problem in ant natural history.</w:t>
      </w:r>
      <w:r w:rsidR="00157CD4">
        <w:rPr>
          <w:rFonts w:ascii="Times New Roman" w:eastAsia="Times New Roman" w:hAnsi="Times New Roman" w:cs="Times New Roman"/>
          <w:kern w:val="0"/>
          <w14:ligatures w14:val="none"/>
        </w:rPr>
        <w:t xml:space="preserve"> </w:t>
      </w:r>
      <w:r w:rsidRPr="0026080C">
        <w:rPr>
          <w:rFonts w:ascii="Times New Roman" w:eastAsia="Times New Roman" w:hAnsi="Times New Roman" w:cs="Times New Roman"/>
          <w:kern w:val="0"/>
          <w14:ligatures w14:val="none"/>
        </w:rPr>
        <w:t>This project investigates the role of larval-derived fluid as a social regulator of queen fecundity</w:t>
      </w:r>
      <w:r w:rsidR="00B8398E">
        <w:rPr>
          <w:rFonts w:ascii="Times New Roman" w:eastAsia="Times New Roman" w:hAnsi="Times New Roman" w:cs="Times New Roman"/>
          <w:kern w:val="0"/>
          <w14:ligatures w14:val="none"/>
        </w:rPr>
        <w:t xml:space="preserve">. </w:t>
      </w:r>
      <w:r w:rsidRPr="0026080C">
        <w:rPr>
          <w:rFonts w:ascii="Times New Roman" w:eastAsia="Times New Roman" w:hAnsi="Times New Roman" w:cs="Times New Roman"/>
          <w:kern w:val="0"/>
          <w14:ligatures w14:val="none"/>
        </w:rPr>
        <w:t>Previous studies have shown that the presence of late-instar larvae can stimulate queen egg-laying, but the proximate source of this effect and the mechanisms by which it operates are poorly understood. In particular, it is unclear whether the effect depends on the physical presence of larvae or on specific larval secretions produced during development.</w:t>
      </w:r>
    </w:p>
    <w:p w14:paraId="73130A63" w14:textId="52BF3994" w:rsidR="0026080C" w:rsidRPr="0026080C" w:rsidRDefault="0026080C" w:rsidP="0026080C">
      <w:pPr>
        <w:spacing w:before="100" w:beforeAutospacing="1" w:after="100" w:afterAutospacing="1" w:line="240" w:lineRule="auto"/>
        <w:rPr>
          <w:rFonts w:ascii="Times New Roman" w:eastAsia="Times New Roman" w:hAnsi="Times New Roman" w:cs="Times New Roman"/>
          <w:kern w:val="0"/>
          <w14:ligatures w14:val="none"/>
        </w:rPr>
      </w:pPr>
      <w:r w:rsidRPr="0026080C">
        <w:rPr>
          <w:rFonts w:ascii="Times New Roman" w:eastAsia="Times New Roman" w:hAnsi="Times New Roman" w:cs="Times New Roman"/>
          <w:kern w:val="0"/>
          <w14:ligatures w14:val="none"/>
        </w:rPr>
        <w:t xml:space="preserve">To address this question, </w:t>
      </w:r>
      <w:r w:rsidR="00A81C0F" w:rsidRPr="00A81C0F">
        <w:rPr>
          <w:rFonts w:ascii="Times New Roman" w:eastAsia="Times New Roman" w:hAnsi="Times New Roman" w:cs="Times New Roman"/>
          <w:kern w:val="0"/>
          <w14:ligatures w14:val="none"/>
        </w:rPr>
        <w:t>while additional ant species are being collected and acclimated for laboratory rearing, I am beginning this work with the pharaoh ant (</w:t>
      </w:r>
      <w:r w:rsidR="00A81C0F" w:rsidRPr="00A81C0F">
        <w:rPr>
          <w:rFonts w:ascii="Times New Roman" w:eastAsia="Times New Roman" w:hAnsi="Times New Roman" w:cs="Times New Roman"/>
          <w:i/>
          <w:iCs/>
          <w:kern w:val="0"/>
          <w14:ligatures w14:val="none"/>
        </w:rPr>
        <w:t>Monomorium pharaonis</w:t>
      </w:r>
      <w:r w:rsidR="00A81C0F" w:rsidRPr="00A81C0F">
        <w:rPr>
          <w:rFonts w:ascii="Times New Roman" w:eastAsia="Times New Roman" w:hAnsi="Times New Roman" w:cs="Times New Roman"/>
          <w:kern w:val="0"/>
          <w14:ligatures w14:val="none"/>
        </w:rPr>
        <w:t>) by experimentally manipulating larval presence and larval-derived components in standardized laboratory colonies</w:t>
      </w:r>
      <w:r w:rsidRPr="0026080C">
        <w:rPr>
          <w:rFonts w:ascii="Times New Roman" w:eastAsia="Times New Roman" w:hAnsi="Times New Roman" w:cs="Times New Roman"/>
          <w:kern w:val="0"/>
          <w14:ligatures w14:val="none"/>
        </w:rPr>
        <w:t xml:space="preserve">. Focusing on a molting-associated secretion released by late-instar larvae, I </w:t>
      </w:r>
      <w:r w:rsidR="006D540B">
        <w:rPr>
          <w:rFonts w:ascii="Times New Roman" w:eastAsia="Times New Roman" w:hAnsi="Times New Roman" w:cs="Times New Roman"/>
          <w:kern w:val="0"/>
          <w14:ligatures w14:val="none"/>
        </w:rPr>
        <w:t xml:space="preserve">am </w:t>
      </w:r>
      <w:r w:rsidRPr="0026080C">
        <w:rPr>
          <w:rFonts w:ascii="Times New Roman" w:eastAsia="Times New Roman" w:hAnsi="Times New Roman" w:cs="Times New Roman"/>
          <w:kern w:val="0"/>
          <w14:ligatures w14:val="none"/>
        </w:rPr>
        <w:t>test</w:t>
      </w:r>
      <w:r w:rsidR="006D540B">
        <w:rPr>
          <w:rFonts w:ascii="Times New Roman" w:eastAsia="Times New Roman" w:hAnsi="Times New Roman" w:cs="Times New Roman"/>
          <w:kern w:val="0"/>
          <w14:ligatures w14:val="none"/>
        </w:rPr>
        <w:t>ing</w:t>
      </w:r>
      <w:r w:rsidRPr="0026080C">
        <w:rPr>
          <w:rFonts w:ascii="Times New Roman" w:eastAsia="Times New Roman" w:hAnsi="Times New Roman" w:cs="Times New Roman"/>
          <w:kern w:val="0"/>
          <w14:ligatures w14:val="none"/>
        </w:rPr>
        <w:t xml:space="preserve"> whether larval fluid alone is sufficient to alter queen egg-laying rates and survival, independent of the larva itself. Queens are monitored longitudinally for reproductive output under controlled conditions, allowing direct comparison of fecundity across treatments. In parallel, behavioral observations are used to document how larvae release the fluid and how queens and workers interact with it, providing insight into whether its effects are mediated through direct consumption, worker handling, or indirect </w:t>
      </w:r>
      <w:r w:rsidR="00157CD4">
        <w:rPr>
          <w:rFonts w:ascii="Times New Roman" w:eastAsia="Times New Roman" w:hAnsi="Times New Roman" w:cs="Times New Roman"/>
          <w:kern w:val="0"/>
          <w14:ligatures w14:val="none"/>
        </w:rPr>
        <w:t>signaling. With such e</w:t>
      </w:r>
      <w:r w:rsidRPr="0026080C">
        <w:rPr>
          <w:rFonts w:ascii="Times New Roman" w:eastAsia="Times New Roman" w:hAnsi="Times New Roman" w:cs="Times New Roman"/>
          <w:kern w:val="0"/>
          <w14:ligatures w14:val="none"/>
        </w:rPr>
        <w:t xml:space="preserve">xperimental manipulation with close behavioral and developmental observation, this work aims to clarify how brood actively shape queen reproductive physiology. More broadly, </w:t>
      </w:r>
      <w:r w:rsidR="00157CD4">
        <w:rPr>
          <w:rFonts w:ascii="Times New Roman" w:eastAsia="Times New Roman" w:hAnsi="Times New Roman" w:cs="Times New Roman"/>
          <w:kern w:val="0"/>
          <w14:ligatures w14:val="none"/>
        </w:rPr>
        <w:t xml:space="preserve">my </w:t>
      </w:r>
      <w:r w:rsidRPr="0026080C">
        <w:rPr>
          <w:rFonts w:ascii="Times New Roman" w:eastAsia="Times New Roman" w:hAnsi="Times New Roman" w:cs="Times New Roman"/>
          <w:kern w:val="0"/>
          <w14:ligatures w14:val="none"/>
        </w:rPr>
        <w:t>study highlights larvae as dynamic participants in colony regulation rather than passive recipients of care, contributing to a deeper understanding of bottom-up processes in colony sociogenesis and the evolution of complex social systems.</w:t>
      </w:r>
    </w:p>
    <w:p w14:paraId="1A6084DD" w14:textId="77777777" w:rsidR="0026080C" w:rsidRDefault="0026080C"/>
    <w:sectPr w:rsidR="00260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0C"/>
    <w:rsid w:val="00157CD4"/>
    <w:rsid w:val="0026080C"/>
    <w:rsid w:val="006D540B"/>
    <w:rsid w:val="009670BE"/>
    <w:rsid w:val="00975D83"/>
    <w:rsid w:val="00A81C0F"/>
    <w:rsid w:val="00B8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34323"/>
  <w15:chartTrackingRefBased/>
  <w15:docId w15:val="{687D8F1B-987C-4A43-85C2-ECA371FB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0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0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80C"/>
    <w:rPr>
      <w:rFonts w:eastAsiaTheme="majorEastAsia" w:cstheme="majorBidi"/>
      <w:color w:val="272727" w:themeColor="text1" w:themeTint="D8"/>
    </w:rPr>
  </w:style>
  <w:style w:type="paragraph" w:styleId="Title">
    <w:name w:val="Title"/>
    <w:basedOn w:val="Normal"/>
    <w:next w:val="Normal"/>
    <w:link w:val="TitleChar"/>
    <w:uiPriority w:val="10"/>
    <w:qFormat/>
    <w:rsid w:val="00260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80C"/>
    <w:pPr>
      <w:spacing w:before="160"/>
      <w:jc w:val="center"/>
    </w:pPr>
    <w:rPr>
      <w:i/>
      <w:iCs/>
      <w:color w:val="404040" w:themeColor="text1" w:themeTint="BF"/>
    </w:rPr>
  </w:style>
  <w:style w:type="character" w:customStyle="1" w:styleId="QuoteChar">
    <w:name w:val="Quote Char"/>
    <w:basedOn w:val="DefaultParagraphFont"/>
    <w:link w:val="Quote"/>
    <w:uiPriority w:val="29"/>
    <w:rsid w:val="0026080C"/>
    <w:rPr>
      <w:i/>
      <w:iCs/>
      <w:color w:val="404040" w:themeColor="text1" w:themeTint="BF"/>
    </w:rPr>
  </w:style>
  <w:style w:type="paragraph" w:styleId="ListParagraph">
    <w:name w:val="List Paragraph"/>
    <w:basedOn w:val="Normal"/>
    <w:uiPriority w:val="34"/>
    <w:qFormat/>
    <w:rsid w:val="0026080C"/>
    <w:pPr>
      <w:ind w:left="720"/>
      <w:contextualSpacing/>
    </w:pPr>
  </w:style>
  <w:style w:type="character" w:styleId="IntenseEmphasis">
    <w:name w:val="Intense Emphasis"/>
    <w:basedOn w:val="DefaultParagraphFont"/>
    <w:uiPriority w:val="21"/>
    <w:qFormat/>
    <w:rsid w:val="0026080C"/>
    <w:rPr>
      <w:i/>
      <w:iCs/>
      <w:color w:val="0F4761" w:themeColor="accent1" w:themeShade="BF"/>
    </w:rPr>
  </w:style>
  <w:style w:type="paragraph" w:styleId="IntenseQuote">
    <w:name w:val="Intense Quote"/>
    <w:basedOn w:val="Normal"/>
    <w:next w:val="Normal"/>
    <w:link w:val="IntenseQuoteChar"/>
    <w:uiPriority w:val="30"/>
    <w:qFormat/>
    <w:rsid w:val="0026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80C"/>
    <w:rPr>
      <w:i/>
      <w:iCs/>
      <w:color w:val="0F4761" w:themeColor="accent1" w:themeShade="BF"/>
    </w:rPr>
  </w:style>
  <w:style w:type="character" w:styleId="IntenseReference">
    <w:name w:val="Intense Reference"/>
    <w:basedOn w:val="DefaultParagraphFont"/>
    <w:uiPriority w:val="32"/>
    <w:qFormat/>
    <w:rsid w:val="0026080C"/>
    <w:rPr>
      <w:b/>
      <w:bCs/>
      <w:smallCaps/>
      <w:color w:val="0F4761" w:themeColor="accent1" w:themeShade="BF"/>
      <w:spacing w:val="5"/>
    </w:rPr>
  </w:style>
  <w:style w:type="paragraph" w:styleId="NormalWeb">
    <w:name w:val="Normal (Web)"/>
    <w:basedOn w:val="Normal"/>
    <w:uiPriority w:val="99"/>
    <w:semiHidden/>
    <w:unhideWhenUsed/>
    <w:rsid w:val="002608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080C"/>
    <w:rPr>
      <w:i/>
      <w:iCs/>
    </w:rPr>
  </w:style>
  <w:style w:type="paragraph" w:customStyle="1" w:styleId="p1">
    <w:name w:val="p1"/>
    <w:basedOn w:val="Normal"/>
    <w:rsid w:val="00B8398E"/>
    <w:pPr>
      <w:spacing w:after="0" w:line="240" w:lineRule="auto"/>
    </w:pPr>
    <w:rPr>
      <w:rFonts w:ascii="Times New Roman" w:eastAsia="Times New Roman" w:hAnsi="Times New Roman"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Win</dc:creator>
  <cp:keywords/>
  <dc:description/>
  <cp:lastModifiedBy>Allina Win</cp:lastModifiedBy>
  <cp:revision>2</cp:revision>
  <dcterms:created xsi:type="dcterms:W3CDTF">2026-01-13T22:39:00Z</dcterms:created>
  <dcterms:modified xsi:type="dcterms:W3CDTF">2026-01-13T22:39:00Z</dcterms:modified>
</cp:coreProperties>
</file>